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1209B" w14:textId="77777777" w:rsidR="005C106A" w:rsidRDefault="005C106A">
      <w:pPr>
        <w:jc w:val="both"/>
        <w:rPr>
          <w:b/>
          <w:bCs/>
          <w:sz w:val="24"/>
          <w:szCs w:val="24"/>
        </w:rPr>
      </w:pPr>
    </w:p>
    <w:p w14:paraId="776C986C" w14:textId="77777777" w:rsidR="005C106A" w:rsidRDefault="005C106A">
      <w:pPr>
        <w:jc w:val="both"/>
        <w:rPr>
          <w:b/>
          <w:bCs/>
          <w:sz w:val="24"/>
          <w:szCs w:val="24"/>
        </w:rPr>
      </w:pPr>
    </w:p>
    <w:p w14:paraId="1C205754" w14:textId="77777777" w:rsidR="005C106A" w:rsidRDefault="005C106A">
      <w:pPr>
        <w:jc w:val="both"/>
        <w:rPr>
          <w:b/>
          <w:bCs/>
          <w:sz w:val="24"/>
          <w:szCs w:val="24"/>
        </w:rPr>
      </w:pPr>
    </w:p>
    <w:p w14:paraId="1FC3012B" w14:textId="1D5C7A59" w:rsidR="005C106A" w:rsidRDefault="00BD7D5B">
      <w:pPr>
        <w:tabs>
          <w:tab w:val="left" w:pos="5670"/>
        </w:tabs>
        <w:jc w:val="both"/>
        <w:rPr>
          <w:b/>
          <w:bCs/>
          <w:sz w:val="24"/>
          <w:szCs w:val="24"/>
        </w:rPr>
      </w:pPr>
      <w:r>
        <w:rPr>
          <w:b/>
          <w:bCs/>
          <w:sz w:val="24"/>
          <w:szCs w:val="24"/>
        </w:rPr>
        <w:t>Vastavalt nimekirjale</w:t>
      </w:r>
      <w:r>
        <w:rPr>
          <w:b/>
          <w:bCs/>
          <w:sz w:val="24"/>
          <w:szCs w:val="24"/>
        </w:rPr>
        <w:tab/>
      </w:r>
      <w:r>
        <w:rPr>
          <w:b/>
          <w:bCs/>
          <w:sz w:val="24"/>
          <w:szCs w:val="24"/>
        </w:rPr>
        <w:tab/>
      </w:r>
      <w:r>
        <w:rPr>
          <w:b/>
          <w:bCs/>
          <w:sz w:val="24"/>
          <w:szCs w:val="24"/>
        </w:rPr>
        <w:tab/>
      </w:r>
      <w:r w:rsidR="00890BAE">
        <w:rPr>
          <w:b/>
          <w:bCs/>
          <w:sz w:val="24"/>
          <w:szCs w:val="24"/>
        </w:rPr>
        <w:t>21.02.2025 nr 6-1/50-4</w:t>
      </w:r>
    </w:p>
    <w:p w14:paraId="17108552" w14:textId="77777777" w:rsidR="005C106A" w:rsidRDefault="00BD7D5B">
      <w:pPr>
        <w:tabs>
          <w:tab w:val="left" w:pos="6237"/>
        </w:tabs>
        <w:jc w:val="both"/>
        <w:rPr>
          <w:b/>
          <w:bCs/>
          <w:sz w:val="24"/>
          <w:szCs w:val="24"/>
        </w:rPr>
      </w:pPr>
      <w:r>
        <w:rPr>
          <w:b/>
          <w:bCs/>
          <w:sz w:val="24"/>
          <w:szCs w:val="24"/>
        </w:rPr>
        <w:tab/>
      </w:r>
    </w:p>
    <w:p w14:paraId="6FD76531" w14:textId="77777777" w:rsidR="005C106A" w:rsidRDefault="005C106A">
      <w:pPr>
        <w:jc w:val="both"/>
        <w:rPr>
          <w:b/>
          <w:bCs/>
          <w:sz w:val="24"/>
          <w:szCs w:val="24"/>
        </w:rPr>
      </w:pPr>
    </w:p>
    <w:p w14:paraId="66C04385" w14:textId="77777777" w:rsidR="00773D2A" w:rsidRDefault="00773D2A">
      <w:pPr>
        <w:jc w:val="both"/>
        <w:rPr>
          <w:b/>
          <w:bCs/>
          <w:sz w:val="24"/>
          <w:szCs w:val="24"/>
        </w:rPr>
      </w:pPr>
    </w:p>
    <w:p w14:paraId="15AE109E" w14:textId="77777777" w:rsidR="003C6280" w:rsidRDefault="003C6280">
      <w:pPr>
        <w:jc w:val="both"/>
        <w:rPr>
          <w:b/>
          <w:bCs/>
          <w:sz w:val="24"/>
          <w:szCs w:val="24"/>
        </w:rPr>
      </w:pPr>
    </w:p>
    <w:p w14:paraId="1FDAFA06" w14:textId="77777777" w:rsidR="00694868" w:rsidRDefault="00694868">
      <w:pPr>
        <w:jc w:val="both"/>
        <w:rPr>
          <w:b/>
          <w:bCs/>
          <w:sz w:val="24"/>
          <w:szCs w:val="24"/>
        </w:rPr>
      </w:pPr>
    </w:p>
    <w:p w14:paraId="2749FDD6" w14:textId="77777777" w:rsidR="00694868" w:rsidRDefault="00694868">
      <w:pPr>
        <w:jc w:val="both"/>
        <w:rPr>
          <w:b/>
          <w:bCs/>
          <w:sz w:val="24"/>
          <w:szCs w:val="24"/>
        </w:rPr>
      </w:pPr>
    </w:p>
    <w:p w14:paraId="5DCAC0F9" w14:textId="6810D7B3" w:rsidR="005C106A" w:rsidRDefault="008A5731">
      <w:pPr>
        <w:jc w:val="both"/>
        <w:rPr>
          <w:b/>
          <w:bCs/>
          <w:sz w:val="24"/>
          <w:szCs w:val="24"/>
        </w:rPr>
      </w:pPr>
      <w:bookmarkStart w:id="0" w:name="_Hlk166073842"/>
      <w:r>
        <w:rPr>
          <w:b/>
          <w:bCs/>
          <w:sz w:val="24"/>
          <w:szCs w:val="24"/>
        </w:rPr>
        <w:t>Reiu</w:t>
      </w:r>
      <w:r w:rsidR="00BD7D5B">
        <w:rPr>
          <w:b/>
          <w:bCs/>
          <w:sz w:val="24"/>
          <w:szCs w:val="24"/>
        </w:rPr>
        <w:t xml:space="preserve"> külas </w:t>
      </w:r>
      <w:r w:rsidR="00890BAE">
        <w:rPr>
          <w:b/>
          <w:bCs/>
          <w:sz w:val="24"/>
          <w:szCs w:val="24"/>
        </w:rPr>
        <w:t>Sorja</w:t>
      </w:r>
      <w:r w:rsidR="00BD7D5B">
        <w:rPr>
          <w:b/>
          <w:bCs/>
          <w:sz w:val="24"/>
          <w:szCs w:val="24"/>
        </w:rPr>
        <w:t xml:space="preserve"> </w:t>
      </w:r>
      <w:bookmarkEnd w:id="0"/>
      <w:r w:rsidR="00A2150B">
        <w:rPr>
          <w:b/>
          <w:bCs/>
          <w:sz w:val="24"/>
          <w:szCs w:val="24"/>
        </w:rPr>
        <w:t xml:space="preserve">kinnistu </w:t>
      </w:r>
      <w:r w:rsidR="00BD7D5B">
        <w:rPr>
          <w:b/>
          <w:bCs/>
          <w:sz w:val="24"/>
          <w:szCs w:val="24"/>
        </w:rPr>
        <w:t>detailplaneeringu kooskõlastamine</w:t>
      </w:r>
    </w:p>
    <w:p w14:paraId="4659FF20" w14:textId="77777777" w:rsidR="005C106A" w:rsidRDefault="005C106A">
      <w:pPr>
        <w:jc w:val="both"/>
        <w:rPr>
          <w:b/>
          <w:bCs/>
          <w:sz w:val="24"/>
          <w:szCs w:val="24"/>
        </w:rPr>
      </w:pPr>
    </w:p>
    <w:p w14:paraId="059D5355" w14:textId="77777777" w:rsidR="005C106A" w:rsidRDefault="005C106A">
      <w:pPr>
        <w:jc w:val="both"/>
        <w:rPr>
          <w:b/>
          <w:bCs/>
          <w:sz w:val="24"/>
          <w:szCs w:val="24"/>
        </w:rPr>
      </w:pPr>
    </w:p>
    <w:p w14:paraId="6488D7A7" w14:textId="77777777" w:rsidR="00890BAE" w:rsidRPr="00890BAE" w:rsidRDefault="00890BAE" w:rsidP="00890BAE">
      <w:pPr>
        <w:jc w:val="both"/>
        <w:rPr>
          <w:sz w:val="24"/>
          <w:szCs w:val="24"/>
        </w:rPr>
      </w:pPr>
      <w:r w:rsidRPr="00890BAE">
        <w:rPr>
          <w:sz w:val="24"/>
          <w:szCs w:val="24"/>
        </w:rPr>
        <w:t>Häädemeeste Vallavalitsus algatas 28.08.2024 korraldusega nr 331 Häädemeeste vallas Reiu külas Sorja kinnistu detailplaneeringu. Häädemeeste vallas Reiu külas asuva Sorja kinnistu (katastritunnus 84801:001:0165, registriosa 1861906, pindala 16257 m², sihtotstarve maatulundusmaa 100%) omanik esitas 21.07.2024 detailplaneeringu algatamise avalduse (dokumendiregistri nr 6-3/1119).</w:t>
      </w:r>
    </w:p>
    <w:p w14:paraId="70C6023F" w14:textId="77777777" w:rsidR="00890BAE" w:rsidRPr="00890BAE" w:rsidRDefault="00890BAE" w:rsidP="00890BAE">
      <w:pPr>
        <w:jc w:val="both"/>
        <w:rPr>
          <w:sz w:val="24"/>
          <w:szCs w:val="24"/>
        </w:rPr>
      </w:pPr>
      <w:r w:rsidRPr="00890BAE">
        <w:rPr>
          <w:sz w:val="24"/>
          <w:szCs w:val="24"/>
        </w:rPr>
        <w:t>Detailplaneeringu eesmärgiks on Sorja maaüksuse jagamine seitsmeks elamumaa sihtotstarbega katastriüksuseks ning ehitusõiguse andmine elamute ja neid teenindavate abihoonete püstitamiseks. Juurdepääs planeeringualale on tagatud olemasoleva avaliku 8480009 Viira tee kaudu. Planeeringuala suurus on 16257 m².</w:t>
      </w:r>
    </w:p>
    <w:p w14:paraId="77513042" w14:textId="77777777" w:rsidR="00890BAE" w:rsidRPr="00890BAE" w:rsidRDefault="00890BAE" w:rsidP="00890BAE">
      <w:pPr>
        <w:jc w:val="both"/>
        <w:rPr>
          <w:sz w:val="24"/>
          <w:szCs w:val="24"/>
        </w:rPr>
      </w:pPr>
      <w:r w:rsidRPr="00890BAE">
        <w:rPr>
          <w:sz w:val="24"/>
          <w:szCs w:val="24"/>
        </w:rPr>
        <w:t>Kehtiva Tahkuranna valla üldplaneeringu järgi asub Sorja kinnistu detailplaneeringu koostamise kohustusega alal ning väikeelamu reservmaal. Tulenevalt üldplaneeringust on minimaalne krundisuurus väikeelamu reservmaal 2200 m². Planeeringuala jääb Reiu I maaparandussüsteemi maa-alale, millest tulenevalt tuleb planeeringu koostamisel küsida tehnilised tingimused Põllumajandus- ja Toiduametilt. Ühtlasi jääb planeeringuala kalda ehituskeelu- ja piiranguvööndisse. Hoonestusalad ja kruntide mahasõidud planeerida väljapoole ehituskeeluvööndit.</w:t>
      </w:r>
    </w:p>
    <w:p w14:paraId="00B53A1C" w14:textId="77777777" w:rsidR="00890BAE" w:rsidRPr="00890BAE" w:rsidRDefault="00890BAE" w:rsidP="00890BAE">
      <w:pPr>
        <w:jc w:val="both"/>
        <w:rPr>
          <w:sz w:val="24"/>
          <w:szCs w:val="24"/>
        </w:rPr>
      </w:pPr>
      <w:r w:rsidRPr="00890BAE">
        <w:rPr>
          <w:sz w:val="24"/>
          <w:szCs w:val="24"/>
        </w:rPr>
        <w:t>Võttes arvesse planeeritavate kruntide arvu ja suurust, ei ole võimalik igale krundile kavandada individuaalset vee- ja kanalisatsioonilahendust. Veevarustus planeerida olemasolevast puurkaevust (puuraugu registrikood - PRK0022897), mis asub Uus-Sorja kinnistul (katastritunnus 84801:001:0624). Puurkaevust 60 meetri raadiuses on keelatud rajada imbväljak või juhtida pinnasesse bioloogiliselt puhastatud reovett. Kanalisatsioonilahendus planeerida ühise biopuhastiga. Planeeringu tehnovõrkude joonisel näidata 60 meetri raadius nii puurkaevu kui ka reoveesüsteemi ümber. Planeeringulahendus tuleb kooskõlastada maaomanikega, kelle maale kitsendus (60 m ring) ulatub. Näha ette vee- ja kanalisatsiooniservituudid kavandatavate kruntide kasuks. Servituutide seadmine on planeeringu kehtestamise eelduseks.</w:t>
      </w:r>
    </w:p>
    <w:p w14:paraId="4382E777" w14:textId="77777777" w:rsidR="00890BAE" w:rsidRPr="00890BAE" w:rsidRDefault="00890BAE" w:rsidP="00890BAE">
      <w:pPr>
        <w:jc w:val="both"/>
        <w:rPr>
          <w:sz w:val="24"/>
          <w:szCs w:val="24"/>
        </w:rPr>
      </w:pPr>
      <w:r w:rsidRPr="00890BAE">
        <w:rPr>
          <w:sz w:val="24"/>
          <w:szCs w:val="24"/>
        </w:rPr>
        <w:t>Ühele planeeritavatele kruntidele on lubatud kavandada 1 elamu kõrgusega kuni 8,5 meetrit ja 5 abihoonet kõrgusega kuni 4 meetrit maapinnast. Abihooneid (k.a alla 20 m2 ehitusaluse pinnaga) võib kavandada vaid hoonestusalasse. Maksimaalne lubatud hoonete alune pind on 20 % krundi suurusest.</w:t>
      </w:r>
    </w:p>
    <w:p w14:paraId="0FF688EA" w14:textId="77777777" w:rsidR="00890BAE" w:rsidRPr="00890BAE" w:rsidRDefault="00890BAE" w:rsidP="00890BAE">
      <w:pPr>
        <w:jc w:val="both"/>
        <w:rPr>
          <w:sz w:val="24"/>
          <w:szCs w:val="24"/>
        </w:rPr>
      </w:pPr>
      <w:r w:rsidRPr="00890BAE">
        <w:rPr>
          <w:sz w:val="24"/>
          <w:szCs w:val="24"/>
        </w:rPr>
        <w:t>Piirdeaedade kavandamine on lubatud. Piirdeaia maksimaalne lubatud kõrgus on 1,5 meetrit. Piirdeaed peab jääma avalikust tee katendi servast vähemalt 4 meetri kaugusele, et need ei takistaks talvist teehooldust.</w:t>
      </w:r>
    </w:p>
    <w:p w14:paraId="7FEF3F49" w14:textId="77777777" w:rsidR="00890BAE" w:rsidRPr="00890BAE" w:rsidRDefault="00890BAE" w:rsidP="00890BAE">
      <w:pPr>
        <w:jc w:val="both"/>
        <w:rPr>
          <w:sz w:val="24"/>
          <w:szCs w:val="24"/>
        </w:rPr>
      </w:pPr>
      <w:r w:rsidRPr="00890BAE">
        <w:rPr>
          <w:sz w:val="24"/>
          <w:szCs w:val="24"/>
        </w:rPr>
        <w:lastRenderedPageBreak/>
        <w:t>Joogivee ja kanalisatsiooni süsteemid tuleb lahendada oma kinnistu siseselt ning parkimine lahendatakse planeeritavatel kruntidel. Detailplaneeringu algatamisel ei ole ette näha täiendavate uuringute vajadust.</w:t>
      </w:r>
    </w:p>
    <w:p w14:paraId="7F2B0B79" w14:textId="25E9CA02" w:rsidR="005C106A" w:rsidRDefault="00BD7D5B">
      <w:pPr>
        <w:jc w:val="both"/>
        <w:rPr>
          <w:sz w:val="24"/>
          <w:szCs w:val="24"/>
        </w:rPr>
      </w:pPr>
      <w:r>
        <w:rPr>
          <w:sz w:val="24"/>
          <w:szCs w:val="24"/>
        </w:rPr>
        <w:t>Vastavalt planeerimisseaduse §</w:t>
      </w:r>
      <w:r w:rsidR="00773D2A">
        <w:rPr>
          <w:sz w:val="24"/>
          <w:szCs w:val="24"/>
        </w:rPr>
        <w:t xml:space="preserve"> </w:t>
      </w:r>
      <w:r>
        <w:rPr>
          <w:sz w:val="24"/>
          <w:szCs w:val="24"/>
        </w:rPr>
        <w:t xml:space="preserve">133 lõikele 1 esitab Häädemeeste Vallavalitsus </w:t>
      </w:r>
      <w:r w:rsidR="00C67D17">
        <w:rPr>
          <w:sz w:val="24"/>
          <w:szCs w:val="24"/>
        </w:rPr>
        <w:t>T</w:t>
      </w:r>
      <w:r>
        <w:rPr>
          <w:sz w:val="24"/>
          <w:szCs w:val="24"/>
        </w:rPr>
        <w:t xml:space="preserve">eile kooskõlastamiseks </w:t>
      </w:r>
      <w:r w:rsidR="008A5731">
        <w:rPr>
          <w:sz w:val="24"/>
          <w:szCs w:val="24"/>
        </w:rPr>
        <w:t>Reiu</w:t>
      </w:r>
      <w:r>
        <w:rPr>
          <w:sz w:val="24"/>
          <w:szCs w:val="24"/>
        </w:rPr>
        <w:t xml:space="preserve"> küla </w:t>
      </w:r>
      <w:r w:rsidR="00890BAE">
        <w:rPr>
          <w:sz w:val="24"/>
          <w:szCs w:val="24"/>
        </w:rPr>
        <w:t>Sorja</w:t>
      </w:r>
      <w:r>
        <w:rPr>
          <w:sz w:val="24"/>
          <w:szCs w:val="24"/>
        </w:rPr>
        <w:t xml:space="preserve"> detailplaneeringu. Kui kooskõlastaja ei ole 30 päeva jooksul detailplaneeringu saamisest arvates kooskõlastamisest keeldunud ega ole taotlenud tähtaja pikendamist, loetakse detailplaneering kooskõlastaja poolt vaikimisi kooskõlastatuks.</w:t>
      </w:r>
    </w:p>
    <w:p w14:paraId="31641519" w14:textId="77777777" w:rsidR="005C106A" w:rsidRDefault="005C106A">
      <w:pPr>
        <w:jc w:val="both"/>
        <w:rPr>
          <w:b/>
          <w:bCs/>
          <w:sz w:val="24"/>
          <w:szCs w:val="24"/>
        </w:rPr>
      </w:pPr>
    </w:p>
    <w:p w14:paraId="678A2889" w14:textId="77777777" w:rsidR="005C106A" w:rsidRDefault="005C106A">
      <w:pPr>
        <w:jc w:val="both"/>
        <w:rPr>
          <w:b/>
          <w:bCs/>
          <w:sz w:val="24"/>
          <w:szCs w:val="24"/>
        </w:rPr>
      </w:pPr>
    </w:p>
    <w:p w14:paraId="3A420269" w14:textId="77777777" w:rsidR="005C106A" w:rsidRDefault="00BD7D5B">
      <w:pPr>
        <w:jc w:val="both"/>
        <w:rPr>
          <w:sz w:val="24"/>
          <w:szCs w:val="24"/>
        </w:rPr>
      </w:pPr>
      <w:r>
        <w:rPr>
          <w:sz w:val="24"/>
          <w:szCs w:val="24"/>
        </w:rPr>
        <w:t>Lugupidamisega</w:t>
      </w:r>
    </w:p>
    <w:p w14:paraId="11634C8A" w14:textId="77777777" w:rsidR="005C106A" w:rsidRDefault="005C106A">
      <w:pPr>
        <w:jc w:val="both"/>
        <w:rPr>
          <w:sz w:val="24"/>
          <w:szCs w:val="24"/>
        </w:rPr>
      </w:pPr>
    </w:p>
    <w:p w14:paraId="297C0E2B" w14:textId="77777777" w:rsidR="005C106A" w:rsidRDefault="005C106A">
      <w:pPr>
        <w:jc w:val="both"/>
        <w:rPr>
          <w:sz w:val="24"/>
          <w:szCs w:val="24"/>
        </w:rPr>
      </w:pPr>
    </w:p>
    <w:p w14:paraId="17385EC4" w14:textId="77777777" w:rsidR="005C106A" w:rsidRDefault="00BD7D5B">
      <w:pPr>
        <w:jc w:val="both"/>
        <w:rPr>
          <w:i/>
          <w:iCs/>
          <w:sz w:val="24"/>
          <w:szCs w:val="24"/>
        </w:rPr>
      </w:pPr>
      <w:r>
        <w:rPr>
          <w:i/>
          <w:iCs/>
          <w:sz w:val="24"/>
          <w:szCs w:val="24"/>
        </w:rPr>
        <w:t>/allkirjastatud digitaalselt/</w:t>
      </w:r>
    </w:p>
    <w:p w14:paraId="68984231" w14:textId="77777777" w:rsidR="005C106A" w:rsidRDefault="005C106A">
      <w:pPr>
        <w:jc w:val="both"/>
        <w:rPr>
          <w:sz w:val="24"/>
          <w:szCs w:val="24"/>
        </w:rPr>
      </w:pPr>
    </w:p>
    <w:p w14:paraId="34304C76" w14:textId="77777777" w:rsidR="005C106A" w:rsidRDefault="005C106A">
      <w:pPr>
        <w:jc w:val="both"/>
        <w:rPr>
          <w:sz w:val="24"/>
          <w:szCs w:val="24"/>
        </w:rPr>
      </w:pPr>
    </w:p>
    <w:p w14:paraId="3BF20B9B" w14:textId="77777777" w:rsidR="005C106A" w:rsidRDefault="00BD7D5B">
      <w:pPr>
        <w:jc w:val="both"/>
        <w:rPr>
          <w:sz w:val="24"/>
          <w:szCs w:val="24"/>
        </w:rPr>
      </w:pPr>
      <w:r>
        <w:rPr>
          <w:sz w:val="24"/>
          <w:szCs w:val="24"/>
        </w:rPr>
        <w:t>Külliki Kiiver</w:t>
      </w:r>
    </w:p>
    <w:p w14:paraId="4FB410C0" w14:textId="77777777" w:rsidR="005C106A" w:rsidRDefault="00BD7D5B">
      <w:pPr>
        <w:jc w:val="both"/>
        <w:rPr>
          <w:sz w:val="24"/>
          <w:szCs w:val="24"/>
        </w:rPr>
      </w:pPr>
      <w:r>
        <w:rPr>
          <w:sz w:val="24"/>
          <w:szCs w:val="24"/>
        </w:rPr>
        <w:t>vallavanem</w:t>
      </w:r>
    </w:p>
    <w:p w14:paraId="49F36E9D" w14:textId="77777777" w:rsidR="005C106A" w:rsidRDefault="005C106A">
      <w:pPr>
        <w:jc w:val="both"/>
        <w:rPr>
          <w:sz w:val="24"/>
          <w:szCs w:val="24"/>
        </w:rPr>
      </w:pPr>
    </w:p>
    <w:p w14:paraId="777BFE08" w14:textId="77777777" w:rsidR="00773D2A" w:rsidRDefault="00773D2A">
      <w:pPr>
        <w:jc w:val="both"/>
        <w:rPr>
          <w:sz w:val="24"/>
          <w:szCs w:val="24"/>
        </w:rPr>
      </w:pPr>
    </w:p>
    <w:p w14:paraId="3ADAD78B" w14:textId="77777777" w:rsidR="00694868" w:rsidRDefault="00694868">
      <w:pPr>
        <w:jc w:val="both"/>
        <w:rPr>
          <w:sz w:val="24"/>
          <w:szCs w:val="24"/>
        </w:rPr>
      </w:pPr>
    </w:p>
    <w:p w14:paraId="23C6704A" w14:textId="77777777" w:rsidR="00694868" w:rsidRDefault="00694868">
      <w:pPr>
        <w:jc w:val="both"/>
        <w:rPr>
          <w:sz w:val="24"/>
          <w:szCs w:val="24"/>
        </w:rPr>
      </w:pPr>
    </w:p>
    <w:p w14:paraId="1AE76736" w14:textId="23FB370F" w:rsidR="005C106A" w:rsidRDefault="00BD7D5B">
      <w:pPr>
        <w:jc w:val="both"/>
        <w:rPr>
          <w:sz w:val="24"/>
          <w:szCs w:val="24"/>
        </w:rPr>
      </w:pPr>
      <w:r>
        <w:rPr>
          <w:sz w:val="24"/>
          <w:szCs w:val="24"/>
        </w:rPr>
        <w:t xml:space="preserve">Lisa: </w:t>
      </w:r>
    </w:p>
    <w:p w14:paraId="3A6F44DB" w14:textId="693B5379" w:rsidR="005C106A" w:rsidRDefault="00BD7D5B">
      <w:pPr>
        <w:jc w:val="both"/>
        <w:rPr>
          <w:sz w:val="24"/>
          <w:szCs w:val="24"/>
        </w:rPr>
      </w:pPr>
      <w:bookmarkStart w:id="1" w:name="_Hlk166073909"/>
      <w:r>
        <w:rPr>
          <w:sz w:val="24"/>
          <w:szCs w:val="24"/>
        </w:rPr>
        <w:t xml:space="preserve">1. </w:t>
      </w:r>
      <w:r w:rsidR="008A5731">
        <w:rPr>
          <w:sz w:val="24"/>
          <w:szCs w:val="24"/>
        </w:rPr>
        <w:t>Reiu</w:t>
      </w:r>
      <w:r>
        <w:rPr>
          <w:sz w:val="24"/>
          <w:szCs w:val="24"/>
        </w:rPr>
        <w:t xml:space="preserve"> küla </w:t>
      </w:r>
      <w:r w:rsidR="00890BAE">
        <w:rPr>
          <w:sz w:val="24"/>
          <w:szCs w:val="24"/>
        </w:rPr>
        <w:t>Sorja</w:t>
      </w:r>
      <w:r>
        <w:rPr>
          <w:sz w:val="24"/>
          <w:szCs w:val="24"/>
        </w:rPr>
        <w:t xml:space="preserve"> kinnistu detailplaneering</w:t>
      </w:r>
      <w:r w:rsidR="00764001">
        <w:rPr>
          <w:sz w:val="24"/>
          <w:szCs w:val="24"/>
        </w:rPr>
        <w:t>.</w:t>
      </w:r>
    </w:p>
    <w:bookmarkEnd w:id="1"/>
    <w:p w14:paraId="1C1DC204" w14:textId="77777777" w:rsidR="005C106A" w:rsidRDefault="005C106A">
      <w:pPr>
        <w:jc w:val="both"/>
        <w:rPr>
          <w:sz w:val="24"/>
          <w:szCs w:val="24"/>
        </w:rPr>
      </w:pPr>
    </w:p>
    <w:p w14:paraId="6B102D43" w14:textId="77777777" w:rsidR="00694868" w:rsidRDefault="00694868">
      <w:pPr>
        <w:jc w:val="both"/>
        <w:rPr>
          <w:sz w:val="24"/>
          <w:szCs w:val="24"/>
        </w:rPr>
      </w:pPr>
    </w:p>
    <w:p w14:paraId="582CFC82" w14:textId="77777777" w:rsidR="00694868" w:rsidRDefault="00694868">
      <w:pPr>
        <w:jc w:val="both"/>
        <w:rPr>
          <w:sz w:val="24"/>
          <w:szCs w:val="24"/>
        </w:rPr>
      </w:pPr>
    </w:p>
    <w:p w14:paraId="60EDDEC1" w14:textId="77777777" w:rsidR="003D338F" w:rsidRDefault="003D338F">
      <w:pPr>
        <w:jc w:val="both"/>
        <w:rPr>
          <w:sz w:val="24"/>
          <w:szCs w:val="24"/>
        </w:rPr>
      </w:pPr>
    </w:p>
    <w:p w14:paraId="3CA8DBFD" w14:textId="77777777" w:rsidR="005C106A" w:rsidRDefault="00BD7D5B">
      <w:pPr>
        <w:jc w:val="both"/>
        <w:rPr>
          <w:sz w:val="24"/>
          <w:szCs w:val="24"/>
        </w:rPr>
      </w:pPr>
      <w:r>
        <w:rPr>
          <w:sz w:val="24"/>
          <w:szCs w:val="24"/>
        </w:rPr>
        <w:t>Marie Reinson</w:t>
      </w:r>
    </w:p>
    <w:p w14:paraId="350C3CCC" w14:textId="77777777" w:rsidR="005C106A" w:rsidRDefault="00BD7D5B">
      <w:pPr>
        <w:jc w:val="both"/>
        <w:rPr>
          <w:sz w:val="24"/>
          <w:szCs w:val="24"/>
        </w:rPr>
      </w:pPr>
      <w:r>
        <w:rPr>
          <w:sz w:val="24"/>
          <w:szCs w:val="24"/>
        </w:rPr>
        <w:t>planeerimis- ja maanõunik</w:t>
      </w:r>
    </w:p>
    <w:p w14:paraId="31852751" w14:textId="77777777" w:rsidR="005C106A" w:rsidRDefault="00BD7D5B">
      <w:pPr>
        <w:jc w:val="both"/>
        <w:rPr>
          <w:sz w:val="24"/>
          <w:szCs w:val="24"/>
        </w:rPr>
      </w:pPr>
      <w:hyperlink r:id="rId7">
        <w:r>
          <w:rPr>
            <w:rStyle w:val="Internetilink"/>
            <w:sz w:val="24"/>
            <w:szCs w:val="24"/>
          </w:rPr>
          <w:t>marie.reinson@haademeeste.ee</w:t>
        </w:r>
      </w:hyperlink>
    </w:p>
    <w:p w14:paraId="5C4213A8" w14:textId="77777777" w:rsidR="005C106A" w:rsidRDefault="00BD7D5B">
      <w:pPr>
        <w:spacing w:after="240"/>
        <w:jc w:val="both"/>
        <w:rPr>
          <w:sz w:val="24"/>
          <w:szCs w:val="24"/>
        </w:rPr>
      </w:pPr>
      <w:r>
        <w:rPr>
          <w:sz w:val="24"/>
          <w:szCs w:val="24"/>
        </w:rPr>
        <w:t>telefon 5788 0015</w:t>
      </w:r>
    </w:p>
    <w:sectPr w:rsidR="005C106A">
      <w:headerReference w:type="default" r:id="rId8"/>
      <w:footerReference w:type="default" r:id="rId9"/>
      <w:headerReference w:type="first" r:id="rId10"/>
      <w:footerReference w:type="first" r:id="rId11"/>
      <w:pgSz w:w="11906" w:h="16838"/>
      <w:pgMar w:top="680" w:right="851" w:bottom="908" w:left="1701" w:header="284" w:footer="851" w:gutter="0"/>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AF978" w14:textId="77777777" w:rsidR="00DD0734" w:rsidRDefault="00DD0734">
      <w:r>
        <w:separator/>
      </w:r>
    </w:p>
  </w:endnote>
  <w:endnote w:type="continuationSeparator" w:id="0">
    <w:p w14:paraId="6FA20E70" w14:textId="77777777" w:rsidR="00DD0734" w:rsidRDefault="00DD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Calibri">
    <w:altName w:val="Century Gothic"/>
    <w:panose1 w:val="020F05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altName w:val="Lucidasans"/>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8656E" w14:textId="77777777" w:rsidR="005C106A" w:rsidRDefault="005C106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132AA" w14:textId="77777777" w:rsidR="005C106A" w:rsidRDefault="00BD7D5B">
    <w:pPr>
      <w:pStyle w:val="Jalus"/>
      <w:tabs>
        <w:tab w:val="clear" w:pos="4153"/>
        <w:tab w:val="left" w:pos="709"/>
        <w:tab w:val="left" w:pos="3544"/>
        <w:tab w:val="left" w:pos="4253"/>
        <w:tab w:val="left" w:pos="6237"/>
      </w:tabs>
    </w:pPr>
    <w:r>
      <w:t>___________________________________________________________________________________</w:t>
    </w:r>
  </w:p>
  <w:p w14:paraId="1BD17F66" w14:textId="77777777" w:rsidR="005C106A" w:rsidRDefault="00BD7D5B">
    <w:pPr>
      <w:pStyle w:val="Jalus"/>
      <w:tabs>
        <w:tab w:val="clear" w:pos="4153"/>
        <w:tab w:val="left" w:pos="709"/>
        <w:tab w:val="left" w:pos="3544"/>
        <w:tab w:val="left" w:pos="4253"/>
        <w:tab w:val="left" w:pos="6237"/>
      </w:tabs>
    </w:pPr>
    <w:r>
      <w:tab/>
      <w:t>Postiaadress                    Reg.nr         77000269                            SEB Pank</w:t>
    </w:r>
  </w:p>
  <w:p w14:paraId="4F112526" w14:textId="77777777" w:rsidR="005C106A" w:rsidRDefault="00BD7D5B">
    <w:pPr>
      <w:pStyle w:val="Jalus"/>
      <w:tabs>
        <w:tab w:val="clear" w:pos="4153"/>
        <w:tab w:val="left" w:pos="709"/>
        <w:tab w:val="left" w:pos="3544"/>
        <w:tab w:val="left" w:pos="4253"/>
        <w:tab w:val="left" w:pos="6237"/>
      </w:tabs>
    </w:pPr>
    <w:r>
      <w:tab/>
      <w:t xml:space="preserve">Pargi tee 1                      Telefon </w:t>
    </w:r>
    <w:r>
      <w:tab/>
      <w:t xml:space="preserve">   444 8890                             a/a EE 921010902001672004</w:t>
    </w:r>
  </w:p>
  <w:p w14:paraId="5FCB0C61" w14:textId="77777777" w:rsidR="005C106A" w:rsidRDefault="00BD7D5B">
    <w:pPr>
      <w:pStyle w:val="Jalus"/>
      <w:tabs>
        <w:tab w:val="clear" w:pos="4153"/>
        <w:tab w:val="left" w:pos="709"/>
        <w:tab w:val="left" w:pos="3544"/>
        <w:tab w:val="left" w:pos="4253"/>
        <w:tab w:val="left" w:pos="6237"/>
      </w:tabs>
    </w:pPr>
    <w:r>
      <w:t xml:space="preserve">              Uulu küla 86502             E-post  </w:t>
    </w:r>
    <w:hyperlink r:id="rId1">
      <w:r>
        <w:rPr>
          <w:rStyle w:val="Internetilink"/>
        </w:rPr>
        <w:t>haademeeste@haademeeste.ee</w:t>
      </w:r>
    </w:hyperlink>
    <w:r>
      <w:t xml:space="preserve">  Swedbank</w:t>
    </w:r>
  </w:p>
  <w:p w14:paraId="0BA6BC75" w14:textId="77777777" w:rsidR="005C106A" w:rsidRDefault="00BD7D5B">
    <w:pPr>
      <w:pStyle w:val="Jalus"/>
      <w:tabs>
        <w:tab w:val="clear" w:pos="4153"/>
        <w:tab w:val="left" w:pos="709"/>
        <w:tab w:val="left" w:pos="3544"/>
        <w:tab w:val="left" w:pos="4253"/>
        <w:tab w:val="left" w:pos="5895"/>
        <w:tab w:val="left" w:pos="6237"/>
      </w:tabs>
    </w:pPr>
    <w:r>
      <w:tab/>
      <w:t>Pärnumaa                        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BFE13" w14:textId="77777777" w:rsidR="00DD0734" w:rsidRDefault="00DD0734">
      <w:r>
        <w:separator/>
      </w:r>
    </w:p>
  </w:footnote>
  <w:footnote w:type="continuationSeparator" w:id="0">
    <w:p w14:paraId="536CAA24" w14:textId="77777777" w:rsidR="00DD0734" w:rsidRDefault="00DD0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987A8" w14:textId="77777777" w:rsidR="005C106A" w:rsidRDefault="005C106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60F47" w14:textId="77777777" w:rsidR="005C106A" w:rsidRDefault="00BD7D5B">
    <w:pPr>
      <w:pStyle w:val="Pis"/>
    </w:pPr>
    <w:r>
      <w:rPr>
        <w:noProof/>
      </w:rPr>
      <w:drawing>
        <wp:anchor distT="0" distB="0" distL="0" distR="0" simplePos="0" relativeHeight="2" behindDoc="1" locked="0" layoutInCell="1" allowOverlap="1" wp14:anchorId="4FC39FE5" wp14:editId="1ED9E830">
          <wp:simplePos x="0" y="0"/>
          <wp:positionH relativeFrom="column">
            <wp:posOffset>2156460</wp:posOffset>
          </wp:positionH>
          <wp:positionV relativeFrom="paragraph">
            <wp:posOffset>134620</wp:posOffset>
          </wp:positionV>
          <wp:extent cx="762000" cy="8382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762000" cy="838200"/>
                  </a:xfrm>
                  <a:prstGeom prst="rect">
                    <a:avLst/>
                  </a:prstGeom>
                </pic:spPr>
              </pic:pic>
            </a:graphicData>
          </a:graphic>
        </wp:anchor>
      </w:drawing>
    </w:r>
  </w:p>
  <w:p w14:paraId="4B84F248" w14:textId="77777777" w:rsidR="005C106A" w:rsidRDefault="005C106A">
    <w:pPr>
      <w:pStyle w:val="Pis"/>
      <w:jc w:val="center"/>
      <w:rPr>
        <w:sz w:val="40"/>
      </w:rPr>
    </w:pPr>
  </w:p>
  <w:p w14:paraId="464F85AE" w14:textId="77777777" w:rsidR="005C106A" w:rsidRDefault="005C106A">
    <w:pPr>
      <w:pStyle w:val="Pis"/>
      <w:jc w:val="center"/>
      <w:rPr>
        <w:sz w:val="40"/>
      </w:rPr>
    </w:pPr>
  </w:p>
  <w:p w14:paraId="73C82FA9" w14:textId="77777777" w:rsidR="005C106A" w:rsidRDefault="005C106A">
    <w:pPr>
      <w:pStyle w:val="Pis"/>
      <w:jc w:val="center"/>
      <w:rPr>
        <w:sz w:val="32"/>
        <w:szCs w:val="32"/>
      </w:rPr>
    </w:pPr>
  </w:p>
  <w:p w14:paraId="61D96339" w14:textId="77777777" w:rsidR="005C106A" w:rsidRDefault="00BD7D5B">
    <w:pPr>
      <w:pStyle w:val="Pis"/>
      <w:rPr>
        <w:sz w:val="40"/>
      </w:rPr>
    </w:pPr>
    <w:r>
      <w:rPr>
        <w:sz w:val="40"/>
      </w:rPr>
      <w:tab/>
      <w:t>HÄÄDEMEESTE VALLAVALITSUS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6A"/>
    <w:rsid w:val="000062E9"/>
    <w:rsid w:val="00137333"/>
    <w:rsid w:val="001825B5"/>
    <w:rsid w:val="003C6280"/>
    <w:rsid w:val="003D338F"/>
    <w:rsid w:val="003F1A5E"/>
    <w:rsid w:val="00412821"/>
    <w:rsid w:val="00552010"/>
    <w:rsid w:val="005C106A"/>
    <w:rsid w:val="00636EBD"/>
    <w:rsid w:val="0065498D"/>
    <w:rsid w:val="00694868"/>
    <w:rsid w:val="006D55A5"/>
    <w:rsid w:val="00764001"/>
    <w:rsid w:val="00773D2A"/>
    <w:rsid w:val="007E2CD1"/>
    <w:rsid w:val="00890BAE"/>
    <w:rsid w:val="008A5731"/>
    <w:rsid w:val="009A4B1E"/>
    <w:rsid w:val="00A2150B"/>
    <w:rsid w:val="00BD7D5B"/>
    <w:rsid w:val="00BF1BDA"/>
    <w:rsid w:val="00C672E3"/>
    <w:rsid w:val="00C67D17"/>
    <w:rsid w:val="00DD0734"/>
    <w:rsid w:val="00E20DF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15B0"/>
  <w15:docId w15:val="{5936BCDD-630B-4E9D-919A-A2D92607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28CE"/>
    <w:rPr>
      <w:lang w:eastAsia="en-US"/>
    </w:rPr>
  </w:style>
  <w:style w:type="paragraph" w:styleId="Pealkiri1">
    <w:name w:val="heading 1"/>
    <w:basedOn w:val="Normaallaad"/>
    <w:next w:val="Normaallaad"/>
    <w:link w:val="Pealkiri1Mrk"/>
    <w:uiPriority w:val="99"/>
    <w:qFormat/>
    <w:rsid w:val="000628CE"/>
    <w:pPr>
      <w:keepNext/>
      <w:tabs>
        <w:tab w:val="left" w:pos="4962"/>
      </w:tabs>
      <w:jc w:val="both"/>
      <w:outlineLvl w:val="0"/>
    </w:pPr>
    <w:rPr>
      <w:sz w:val="24"/>
    </w:rPr>
  </w:style>
  <w:style w:type="paragraph" w:styleId="Pealkiri2">
    <w:name w:val="heading 2"/>
    <w:basedOn w:val="Normaallaad"/>
    <w:next w:val="Normaallaad"/>
    <w:link w:val="Pealkiri2Mrk"/>
    <w:uiPriority w:val="99"/>
    <w:qFormat/>
    <w:rsid w:val="000628CE"/>
    <w:pPr>
      <w:keepNext/>
      <w:outlineLvl w:val="1"/>
    </w:pPr>
    <w:rPr>
      <w:b/>
      <w:sz w:val="24"/>
      <w:lang w:val="en-US"/>
    </w:rPr>
  </w:style>
  <w:style w:type="paragraph" w:styleId="Pealkiri3">
    <w:name w:val="heading 3"/>
    <w:basedOn w:val="Normaallaad"/>
    <w:next w:val="Normaallaad"/>
    <w:link w:val="Pealkiri3Mrk"/>
    <w:uiPriority w:val="99"/>
    <w:qFormat/>
    <w:rsid w:val="000628CE"/>
    <w:pPr>
      <w:keepNext/>
      <w:outlineLvl w:val="2"/>
    </w:pPr>
    <w:rPr>
      <w:sz w:val="24"/>
    </w:rPr>
  </w:style>
  <w:style w:type="paragraph" w:styleId="Pealkiri4">
    <w:name w:val="heading 4"/>
    <w:basedOn w:val="Normaallaad"/>
    <w:next w:val="Normaallaad"/>
    <w:link w:val="Pealkiri4Mrk"/>
    <w:uiPriority w:val="99"/>
    <w:qFormat/>
    <w:rsid w:val="000628CE"/>
    <w:pPr>
      <w:keepNext/>
      <w:outlineLvl w:val="3"/>
    </w:pPr>
    <w:rPr>
      <w:sz w:val="24"/>
      <w:u w:val="single"/>
      <w:lang w:val="en-US"/>
    </w:rPr>
  </w:style>
  <w:style w:type="paragraph" w:styleId="Pealkiri5">
    <w:name w:val="heading 5"/>
    <w:basedOn w:val="Normaallaad"/>
    <w:next w:val="Normaallaad"/>
    <w:link w:val="Pealkiri5Mrk"/>
    <w:uiPriority w:val="99"/>
    <w:qFormat/>
    <w:rsid w:val="000628CE"/>
    <w:pPr>
      <w:keepNext/>
      <w:jc w:val="both"/>
      <w:outlineLvl w:val="4"/>
    </w:pPr>
    <w:rPr>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qFormat/>
    <w:locked/>
    <w:rsid w:val="00B16805"/>
    <w:rPr>
      <w:rFonts w:ascii="Cambria" w:hAnsi="Cambria"/>
      <w:b/>
      <w:kern w:val="2"/>
      <w:sz w:val="32"/>
      <w:lang w:val="en-GB" w:eastAsia="en-US"/>
    </w:rPr>
  </w:style>
  <w:style w:type="character" w:customStyle="1" w:styleId="Pealkiri2Mrk">
    <w:name w:val="Pealkiri 2 Märk"/>
    <w:link w:val="Pealkiri2"/>
    <w:uiPriority w:val="99"/>
    <w:semiHidden/>
    <w:qFormat/>
    <w:locked/>
    <w:rsid w:val="00B16805"/>
    <w:rPr>
      <w:rFonts w:ascii="Cambria" w:hAnsi="Cambria"/>
      <w:b/>
      <w:i/>
      <w:sz w:val="28"/>
      <w:lang w:val="en-GB" w:eastAsia="en-US"/>
    </w:rPr>
  </w:style>
  <w:style w:type="character" w:customStyle="1" w:styleId="Pealkiri3Mrk">
    <w:name w:val="Pealkiri 3 Märk"/>
    <w:link w:val="Pealkiri3"/>
    <w:uiPriority w:val="99"/>
    <w:semiHidden/>
    <w:qFormat/>
    <w:locked/>
    <w:rsid w:val="00B16805"/>
    <w:rPr>
      <w:rFonts w:ascii="Cambria" w:hAnsi="Cambria"/>
      <w:b/>
      <w:sz w:val="26"/>
      <w:lang w:val="en-GB" w:eastAsia="en-US"/>
    </w:rPr>
  </w:style>
  <w:style w:type="character" w:customStyle="1" w:styleId="Pealkiri4Mrk">
    <w:name w:val="Pealkiri 4 Märk"/>
    <w:link w:val="Pealkiri4"/>
    <w:uiPriority w:val="99"/>
    <w:semiHidden/>
    <w:qFormat/>
    <w:locked/>
    <w:rsid w:val="00B16805"/>
    <w:rPr>
      <w:rFonts w:ascii="Calibri" w:hAnsi="Calibri"/>
      <w:b/>
      <w:sz w:val="28"/>
      <w:lang w:val="en-GB" w:eastAsia="en-US"/>
    </w:rPr>
  </w:style>
  <w:style w:type="character" w:customStyle="1" w:styleId="Pealkiri5Mrk">
    <w:name w:val="Pealkiri 5 Märk"/>
    <w:link w:val="Pealkiri5"/>
    <w:uiPriority w:val="99"/>
    <w:semiHidden/>
    <w:qFormat/>
    <w:locked/>
    <w:rsid w:val="00B16805"/>
    <w:rPr>
      <w:rFonts w:ascii="Calibri" w:hAnsi="Calibri"/>
      <w:b/>
      <w:i/>
      <w:sz w:val="26"/>
      <w:lang w:val="en-GB" w:eastAsia="en-US"/>
    </w:rPr>
  </w:style>
  <w:style w:type="character" w:customStyle="1" w:styleId="PisMrk">
    <w:name w:val="Päis Märk"/>
    <w:link w:val="Pis"/>
    <w:uiPriority w:val="99"/>
    <w:semiHidden/>
    <w:qFormat/>
    <w:locked/>
    <w:rsid w:val="00B16805"/>
    <w:rPr>
      <w:sz w:val="20"/>
      <w:lang w:val="en-GB" w:eastAsia="en-US"/>
    </w:rPr>
  </w:style>
  <w:style w:type="character" w:customStyle="1" w:styleId="JalusMrk">
    <w:name w:val="Jalus Märk"/>
    <w:link w:val="Jalus"/>
    <w:uiPriority w:val="99"/>
    <w:qFormat/>
    <w:locked/>
    <w:rsid w:val="00B16805"/>
    <w:rPr>
      <w:sz w:val="20"/>
      <w:lang w:val="en-GB" w:eastAsia="en-US"/>
    </w:rPr>
  </w:style>
  <w:style w:type="character" w:customStyle="1" w:styleId="KehatekstMrk">
    <w:name w:val="Kehatekst Märk"/>
    <w:link w:val="Kehatekst"/>
    <w:uiPriority w:val="99"/>
    <w:qFormat/>
    <w:locked/>
    <w:rsid w:val="00B16805"/>
    <w:rPr>
      <w:sz w:val="20"/>
      <w:lang w:val="en-GB" w:eastAsia="en-US"/>
    </w:rPr>
  </w:style>
  <w:style w:type="character" w:customStyle="1" w:styleId="Kehatekst2Mrk">
    <w:name w:val="Kehatekst 2 Märk"/>
    <w:link w:val="Kehatekst2"/>
    <w:uiPriority w:val="99"/>
    <w:semiHidden/>
    <w:qFormat/>
    <w:locked/>
    <w:rsid w:val="00B16805"/>
    <w:rPr>
      <w:sz w:val="20"/>
      <w:lang w:val="en-GB" w:eastAsia="en-US"/>
    </w:rPr>
  </w:style>
  <w:style w:type="character" w:customStyle="1" w:styleId="TaandegakehatekstMrk">
    <w:name w:val="Taandega kehatekst Märk"/>
    <w:link w:val="Taandegakehatekst"/>
    <w:uiPriority w:val="99"/>
    <w:semiHidden/>
    <w:qFormat/>
    <w:locked/>
    <w:rsid w:val="00B16805"/>
    <w:rPr>
      <w:sz w:val="20"/>
      <w:lang w:val="en-GB" w:eastAsia="en-US"/>
    </w:rPr>
  </w:style>
  <w:style w:type="character" w:customStyle="1" w:styleId="Kehatekst3Mrk">
    <w:name w:val="Kehatekst 3 Märk"/>
    <w:link w:val="Kehatekst3"/>
    <w:uiPriority w:val="99"/>
    <w:semiHidden/>
    <w:qFormat/>
    <w:locked/>
    <w:rsid w:val="00B16805"/>
    <w:rPr>
      <w:sz w:val="16"/>
      <w:lang w:val="en-GB" w:eastAsia="en-US"/>
    </w:rPr>
  </w:style>
  <w:style w:type="character" w:customStyle="1" w:styleId="Internetilink">
    <w:name w:val="Internetilink"/>
    <w:uiPriority w:val="99"/>
    <w:rsid w:val="000628CE"/>
    <w:rPr>
      <w:rFonts w:cs="Times New Roman"/>
      <w:color w:val="0000FF"/>
      <w:u w:val="single"/>
    </w:rPr>
  </w:style>
  <w:style w:type="character" w:customStyle="1" w:styleId="tekst4">
    <w:name w:val="tekst4"/>
    <w:uiPriority w:val="99"/>
    <w:qFormat/>
    <w:rsid w:val="000628CE"/>
  </w:style>
  <w:style w:type="character" w:customStyle="1" w:styleId="hps">
    <w:name w:val="hps"/>
    <w:uiPriority w:val="99"/>
    <w:qFormat/>
    <w:rsid w:val="00822D90"/>
  </w:style>
  <w:style w:type="character" w:customStyle="1" w:styleId="st">
    <w:name w:val="st"/>
    <w:uiPriority w:val="99"/>
    <w:qFormat/>
    <w:rsid w:val="00822D90"/>
  </w:style>
  <w:style w:type="character" w:customStyle="1" w:styleId="Rhutus1">
    <w:name w:val="Rõhutus1"/>
    <w:uiPriority w:val="99"/>
    <w:qFormat/>
    <w:rsid w:val="00822D90"/>
    <w:rPr>
      <w:rFonts w:cs="Times New Roman"/>
      <w:i/>
    </w:rPr>
  </w:style>
  <w:style w:type="character" w:customStyle="1" w:styleId="JutumullitekstMrk">
    <w:name w:val="Jutumullitekst Märk"/>
    <w:link w:val="Jutumullitekst"/>
    <w:uiPriority w:val="99"/>
    <w:semiHidden/>
    <w:qFormat/>
    <w:locked/>
    <w:rsid w:val="00B16805"/>
    <w:rPr>
      <w:sz w:val="2"/>
      <w:lang w:val="en-GB" w:eastAsia="en-US"/>
    </w:rPr>
  </w:style>
  <w:style w:type="character" w:styleId="Lehekljenumber">
    <w:name w:val="page number"/>
    <w:uiPriority w:val="99"/>
    <w:qFormat/>
    <w:locked/>
    <w:rsid w:val="007404F7"/>
    <w:rPr>
      <w:rFonts w:cs="Times New Roman"/>
    </w:rPr>
  </w:style>
  <w:style w:type="character" w:styleId="Tugev">
    <w:name w:val="Strong"/>
    <w:uiPriority w:val="99"/>
    <w:qFormat/>
    <w:locked/>
    <w:rsid w:val="00F41909"/>
    <w:rPr>
      <w:rFonts w:cs="Times New Roman"/>
      <w:b/>
    </w:rPr>
  </w:style>
  <w:style w:type="character" w:styleId="Lahendamatamainimine">
    <w:name w:val="Unresolved Mention"/>
    <w:uiPriority w:val="99"/>
    <w:semiHidden/>
    <w:qFormat/>
    <w:rsid w:val="00694209"/>
    <w:rPr>
      <w:color w:val="605E5C"/>
      <w:shd w:val="clear" w:color="auto" w:fill="E1DFDD"/>
    </w:rPr>
  </w:style>
  <w:style w:type="paragraph" w:customStyle="1" w:styleId="Pealkiri10">
    <w:name w:val="Pealkiri1"/>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link w:val="KehatekstMrk"/>
    <w:uiPriority w:val="99"/>
    <w:rsid w:val="000628CE"/>
    <w:pPr>
      <w:jc w:val="center"/>
    </w:pPr>
    <w:rPr>
      <w:b/>
      <w:sz w:val="28"/>
      <w:lang w:val="en-US"/>
    </w:r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Register">
    <w:name w:val="Register"/>
    <w:basedOn w:val="Normaallaad"/>
    <w:qFormat/>
    <w:pPr>
      <w:suppressLineNumbers/>
    </w:pPr>
    <w:rPr>
      <w:rFonts w:cs="Lucida Sans"/>
    </w:rPr>
  </w:style>
  <w:style w:type="paragraph" w:customStyle="1" w:styleId="Pisjajalus">
    <w:name w:val="Päis ja jalus"/>
    <w:basedOn w:val="Normaallaad"/>
    <w:qFormat/>
  </w:style>
  <w:style w:type="paragraph" w:styleId="Pis">
    <w:name w:val="header"/>
    <w:basedOn w:val="Normaallaad"/>
    <w:link w:val="PisMrk"/>
    <w:uiPriority w:val="99"/>
    <w:rsid w:val="000628CE"/>
    <w:pPr>
      <w:tabs>
        <w:tab w:val="center" w:pos="4153"/>
        <w:tab w:val="right" w:pos="8306"/>
      </w:tabs>
    </w:pPr>
  </w:style>
  <w:style w:type="paragraph" w:styleId="Jalus">
    <w:name w:val="footer"/>
    <w:basedOn w:val="Normaallaad"/>
    <w:link w:val="JalusMrk"/>
    <w:uiPriority w:val="99"/>
    <w:rsid w:val="000628CE"/>
    <w:pPr>
      <w:tabs>
        <w:tab w:val="center" w:pos="4153"/>
        <w:tab w:val="right" w:pos="8306"/>
      </w:tabs>
    </w:pPr>
  </w:style>
  <w:style w:type="paragraph" w:styleId="Kehatekst2">
    <w:name w:val="Body Text 2"/>
    <w:basedOn w:val="Normaallaad"/>
    <w:link w:val="Kehatekst2Mrk"/>
    <w:uiPriority w:val="99"/>
    <w:qFormat/>
    <w:rsid w:val="000628CE"/>
    <w:rPr>
      <w:sz w:val="24"/>
      <w:lang w:val="en-US"/>
    </w:rPr>
  </w:style>
  <w:style w:type="paragraph" w:styleId="Taandegakehatekst">
    <w:name w:val="Body Text Indent"/>
    <w:basedOn w:val="Normaallaad"/>
    <w:link w:val="TaandegakehatekstMrk"/>
    <w:uiPriority w:val="99"/>
    <w:rsid w:val="000628CE"/>
    <w:pPr>
      <w:ind w:left="360"/>
    </w:pPr>
    <w:rPr>
      <w:i/>
      <w:sz w:val="24"/>
      <w:lang w:val="en-US"/>
    </w:rPr>
  </w:style>
  <w:style w:type="paragraph" w:styleId="Kehatekst3">
    <w:name w:val="Body Text 3"/>
    <w:basedOn w:val="Normaallaad"/>
    <w:link w:val="Kehatekst3Mrk"/>
    <w:uiPriority w:val="99"/>
    <w:qFormat/>
    <w:rsid w:val="000628CE"/>
    <w:rPr>
      <w:sz w:val="24"/>
      <w:u w:val="single"/>
      <w:lang w:val="en-US"/>
    </w:rPr>
  </w:style>
  <w:style w:type="paragraph" w:styleId="Normaallaadveeb">
    <w:name w:val="Normal (Web)"/>
    <w:basedOn w:val="Normaallaad"/>
    <w:uiPriority w:val="99"/>
    <w:qFormat/>
    <w:rsid w:val="000628CE"/>
    <w:pPr>
      <w:spacing w:beforeAutospacing="1" w:afterAutospacing="1"/>
    </w:pPr>
    <w:rPr>
      <w:color w:val="000000"/>
      <w:sz w:val="24"/>
      <w:szCs w:val="24"/>
      <w:lang w:val="en-US"/>
    </w:rPr>
  </w:style>
  <w:style w:type="paragraph" w:customStyle="1" w:styleId="BalloonText1">
    <w:name w:val="Balloon Text1"/>
    <w:basedOn w:val="Normaallaad"/>
    <w:uiPriority w:val="99"/>
    <w:semiHidden/>
    <w:qFormat/>
    <w:rsid w:val="000628CE"/>
    <w:rPr>
      <w:rFonts w:ascii="Tahoma" w:hAnsi="Tahoma" w:cs="Tahoma"/>
      <w:sz w:val="16"/>
      <w:szCs w:val="16"/>
    </w:rPr>
  </w:style>
  <w:style w:type="paragraph" w:styleId="Jutumullitekst">
    <w:name w:val="Balloon Text"/>
    <w:basedOn w:val="Normaallaad"/>
    <w:link w:val="JutumullitekstMrk"/>
    <w:uiPriority w:val="99"/>
    <w:semiHidden/>
    <w:qFormat/>
    <w:rsid w:val="00977672"/>
    <w:rPr>
      <w:rFonts w:ascii="Tahoma" w:hAnsi="Tahoma" w:cs="Tahoma"/>
      <w:sz w:val="16"/>
      <w:szCs w:val="16"/>
    </w:rPr>
  </w:style>
  <w:style w:type="paragraph" w:customStyle="1" w:styleId="Adressaat">
    <w:name w:val="Adressaat"/>
    <w:autoRedefine/>
    <w:uiPriority w:val="99"/>
    <w:qFormat/>
    <w:rsid w:val="00EF6F44"/>
    <w:rPr>
      <w:rFonts w:eastAsia="SimSun"/>
      <w:kern w:val="2"/>
      <w:sz w:val="24"/>
      <w:szCs w:val="24"/>
      <w:lang w:eastAsia="zh-CN" w:bidi="hi-IN"/>
    </w:rPr>
  </w:style>
  <w:style w:type="paragraph" w:customStyle="1" w:styleId="Default">
    <w:name w:val="Default"/>
    <w:qFormat/>
    <w:rsid w:val="00EF6F44"/>
    <w:rPr>
      <w:rFonts w:ascii="Cambria" w:hAnsi="Cambria" w:cs="Cambria"/>
      <w:color w:val="000000"/>
      <w:sz w:val="24"/>
      <w:szCs w:val="24"/>
    </w:rPr>
  </w:style>
  <w:style w:type="paragraph" w:customStyle="1" w:styleId="Standard">
    <w:name w:val="Standard"/>
    <w:uiPriority w:val="99"/>
    <w:qFormat/>
    <w:rsid w:val="00966706"/>
    <w:rPr>
      <w:rFonts w:ascii="Liberation Serif" w:eastAsia="NSimSun" w:hAnsi="Liberation Serif" w:cs="Arial Unicode M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833701">
      <w:bodyDiv w:val="1"/>
      <w:marLeft w:val="0"/>
      <w:marRight w:val="0"/>
      <w:marTop w:val="0"/>
      <w:marBottom w:val="0"/>
      <w:divBdr>
        <w:top w:val="none" w:sz="0" w:space="0" w:color="auto"/>
        <w:left w:val="none" w:sz="0" w:space="0" w:color="auto"/>
        <w:bottom w:val="none" w:sz="0" w:space="0" w:color="auto"/>
        <w:right w:val="none" w:sz="0" w:space="0" w:color="auto"/>
      </w:divBdr>
    </w:div>
    <w:div w:id="1891182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e.reinson@haademeeste.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69241-50CF-45E8-B8AA-5E7680AF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522</Words>
  <Characters>2981</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
    </vt:vector>
  </TitlesOfParts>
  <Company>Tahkuranna Vallavalitsus</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Vabrit</dc:creator>
  <dc:description/>
  <cp:lastModifiedBy>Külliki Kiiver</cp:lastModifiedBy>
  <cp:revision>4</cp:revision>
  <cp:lastPrinted>2019-12-20T06:53:00Z</cp:lastPrinted>
  <dcterms:created xsi:type="dcterms:W3CDTF">2025-02-21T08:23:00Z</dcterms:created>
  <dcterms:modified xsi:type="dcterms:W3CDTF">2025-02-21T13:16:00Z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Tahkuranna Vallavalitsus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